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6D5688" w:rsidRDefault="006D5688" w:rsidP="006D5688">
      <w:pPr>
        <w:jc w:val="center"/>
        <w:rPr>
          <w:rFonts w:cs="Arial"/>
        </w:rPr>
      </w:pPr>
      <w:r w:rsidRPr="006D5688">
        <w:t>„</w:t>
      </w:r>
      <w:r w:rsidRPr="006D5688">
        <w:rPr>
          <w:b/>
        </w:rPr>
        <w:t xml:space="preserve">Regálové a nábytkové segmenty na ČS EuroOil </w:t>
      </w:r>
      <w:r w:rsidRPr="006D5688">
        <w:rPr>
          <w:b/>
        </w:rPr>
        <w:br/>
        <w:t>(2015 – 2017)</w:t>
      </w:r>
      <w:r w:rsidRPr="006D5688"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proofErr w:type="gramStart"/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</w:t>
      </w:r>
      <w:proofErr w:type="gramEnd"/>
      <w:r w:rsidRPr="00C850EF">
        <w:rPr>
          <w:rFonts w:cs="Arial"/>
          <w:sz w:val="22"/>
          <w:szCs w:val="22"/>
        </w:rPr>
        <w:t xml:space="preserve">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C3" w:rsidRDefault="001608C3">
      <w:pPr>
        <w:spacing w:before="0"/>
      </w:pPr>
      <w:r>
        <w:separator/>
      </w:r>
    </w:p>
  </w:endnote>
  <w:endnote w:type="continuationSeparator" w:id="0">
    <w:p w:rsidR="001608C3" w:rsidRDefault="001608C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C3" w:rsidRDefault="001608C3">
      <w:pPr>
        <w:spacing w:before="0"/>
      </w:pPr>
      <w:r>
        <w:separator/>
      </w:r>
    </w:p>
  </w:footnote>
  <w:footnote w:type="continuationSeparator" w:id="0">
    <w:p w:rsidR="001608C3" w:rsidRDefault="001608C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6D5688">
      <w:t>056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5A38A1"/>
    <w:rsid w:val="006D5688"/>
    <w:rsid w:val="006F2869"/>
    <w:rsid w:val="008E478A"/>
    <w:rsid w:val="00965C3C"/>
    <w:rsid w:val="00AE5114"/>
    <w:rsid w:val="00C850EF"/>
    <w:rsid w:val="00CB65BF"/>
    <w:rsid w:val="00CF517D"/>
    <w:rsid w:val="00DE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2</cp:revision>
  <dcterms:created xsi:type="dcterms:W3CDTF">2015-03-05T08:45:00Z</dcterms:created>
  <dcterms:modified xsi:type="dcterms:W3CDTF">2015-03-05T08:45:00Z</dcterms:modified>
</cp:coreProperties>
</file>